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65D" w:rsidRPr="00B1112A" w:rsidRDefault="007F165D" w:rsidP="00991821">
      <w:pPr>
        <w:rPr>
          <w:rFonts w:ascii="Times New Roman" w:hAnsi="Times New Roman"/>
          <w:b/>
          <w:color w:val="FF0000"/>
          <w:sz w:val="28"/>
          <w:szCs w:val="28"/>
        </w:rPr>
      </w:pPr>
      <w:r w:rsidRPr="00B1112A">
        <w:rPr>
          <w:rFonts w:ascii="Times New Roman" w:hAnsi="Times New Roman"/>
          <w:b/>
          <w:color w:val="FF0000"/>
          <w:sz w:val="28"/>
          <w:szCs w:val="28"/>
        </w:rPr>
        <w:t xml:space="preserve">Уважаемые студенты </w:t>
      </w:r>
      <w:proofErr w:type="spellStart"/>
      <w:r w:rsidRPr="00B1112A">
        <w:rPr>
          <w:rFonts w:ascii="Times New Roman" w:hAnsi="Times New Roman"/>
          <w:b/>
          <w:color w:val="FF0000"/>
          <w:sz w:val="28"/>
          <w:szCs w:val="28"/>
        </w:rPr>
        <w:t>гр</w:t>
      </w:r>
      <w:proofErr w:type="spellEnd"/>
      <w:r w:rsidRPr="00B1112A">
        <w:rPr>
          <w:rFonts w:ascii="Times New Roman" w:hAnsi="Times New Roman"/>
          <w:b/>
          <w:color w:val="FF0000"/>
          <w:sz w:val="28"/>
          <w:szCs w:val="28"/>
        </w:rPr>
        <w:t xml:space="preserve"> 189 дом задание на 3 июня это последние уроки </w:t>
      </w:r>
    </w:p>
    <w:p w:rsidR="007F165D" w:rsidRPr="00B1112A" w:rsidRDefault="00B1112A" w:rsidP="00991821">
      <w:pPr>
        <w:rPr>
          <w:rFonts w:ascii="Times New Roman" w:hAnsi="Times New Roman"/>
          <w:b/>
          <w:color w:val="FF0000"/>
          <w:sz w:val="28"/>
          <w:szCs w:val="28"/>
        </w:rPr>
      </w:pPr>
      <w:r w:rsidRPr="00B1112A">
        <w:rPr>
          <w:rFonts w:ascii="Times New Roman" w:hAnsi="Times New Roman"/>
          <w:b/>
          <w:color w:val="FF0000"/>
          <w:sz w:val="28"/>
          <w:szCs w:val="28"/>
        </w:rPr>
        <w:t>По МДК на первом курсе. Повторение пройденного материала. Не забываем про учебные кусы на академии. РДС и ЧМС. Вам необходимо ответить на вопросы. Жду прошлые Дом</w:t>
      </w:r>
      <w:proofErr w:type="gramStart"/>
      <w:r w:rsidRPr="00B1112A">
        <w:rPr>
          <w:rFonts w:ascii="Times New Roman" w:hAnsi="Times New Roman"/>
          <w:b/>
          <w:color w:val="FF0000"/>
          <w:sz w:val="28"/>
          <w:szCs w:val="28"/>
        </w:rPr>
        <w:t>. задания</w:t>
      </w:r>
      <w:proofErr w:type="gramEnd"/>
      <w:r w:rsidRPr="00B1112A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7F165D" w:rsidRDefault="007F165D" w:rsidP="00991821">
      <w:pPr>
        <w:rPr>
          <w:rFonts w:ascii="Times New Roman" w:hAnsi="Times New Roman"/>
          <w:b/>
          <w:sz w:val="28"/>
          <w:szCs w:val="28"/>
        </w:rPr>
      </w:pPr>
    </w:p>
    <w:p w:rsidR="007F165D" w:rsidRDefault="007F165D" w:rsidP="00991821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F165D" w:rsidRDefault="007F165D" w:rsidP="00991821">
      <w:pPr>
        <w:rPr>
          <w:rFonts w:ascii="Times New Roman" w:hAnsi="Times New Roman"/>
          <w:b/>
          <w:sz w:val="28"/>
          <w:szCs w:val="28"/>
        </w:rPr>
      </w:pPr>
    </w:p>
    <w:p w:rsidR="00991821" w:rsidRPr="00991821" w:rsidRDefault="00991821" w:rsidP="00991821">
      <w:pPr>
        <w:rPr>
          <w:rFonts w:ascii="Times New Roman" w:hAnsi="Times New Roman"/>
          <w:b/>
          <w:sz w:val="28"/>
          <w:szCs w:val="28"/>
        </w:rPr>
      </w:pPr>
      <w:r w:rsidRPr="00991821">
        <w:rPr>
          <w:rFonts w:ascii="Times New Roman" w:hAnsi="Times New Roman"/>
          <w:b/>
          <w:sz w:val="28"/>
          <w:szCs w:val="28"/>
        </w:rPr>
        <w:t>Статическая вольт характеристика дуги</w:t>
      </w:r>
    </w:p>
    <w:p w:rsidR="00991821" w:rsidRPr="00991821" w:rsidRDefault="00991821" w:rsidP="00991821">
      <w:pPr>
        <w:rPr>
          <w:rFonts w:ascii="Times New Roman" w:hAnsi="Times New Roman"/>
          <w:sz w:val="28"/>
          <w:szCs w:val="28"/>
        </w:rPr>
      </w:pPr>
      <w:r w:rsidRPr="00991821">
        <w:rPr>
          <w:rFonts w:ascii="Times New Roman" w:hAnsi="Times New Roman"/>
          <w:sz w:val="28"/>
          <w:szCs w:val="28"/>
        </w:rPr>
        <w:t>Процессы, происходящие в сварочной дуге, имеют свое графическое отображение в виде вольт-амперной характеристики дуги. Зависимость напряжения на дуге от величины сварочного тока называется статической вольт характеристикой дуги (рис. 36).дуга является гибким проводником электрического тока, и ее надо рассматривать как вид нагрузки электрической цепи, которая подчиняется закону Ома.</w:t>
      </w:r>
    </w:p>
    <w:p w:rsidR="00991821" w:rsidRPr="00991821" w:rsidRDefault="00991821" w:rsidP="00991821">
      <w:pPr>
        <w:rPr>
          <w:rFonts w:ascii="Times New Roman" w:hAnsi="Times New Roman"/>
          <w:sz w:val="28"/>
          <w:szCs w:val="28"/>
        </w:rPr>
      </w:pPr>
      <w:r w:rsidRPr="00991821">
        <w:rPr>
          <w:rFonts w:ascii="Times New Roman" w:hAnsi="Times New Roman"/>
          <w:sz w:val="28"/>
          <w:szCs w:val="28"/>
        </w:rPr>
        <w:t xml:space="preserve">На рис. выделены три участка вольт </w:t>
      </w:r>
      <w:r>
        <w:rPr>
          <w:rFonts w:ascii="Times New Roman" w:hAnsi="Times New Roman"/>
          <w:sz w:val="28"/>
          <w:szCs w:val="28"/>
        </w:rPr>
        <w:t>-</w:t>
      </w:r>
      <w:r w:rsidRPr="00991821">
        <w:rPr>
          <w:rFonts w:ascii="Times New Roman" w:hAnsi="Times New Roman"/>
          <w:sz w:val="28"/>
          <w:szCs w:val="28"/>
        </w:rPr>
        <w:t>амперной характеристики дуги.</w:t>
      </w:r>
    </w:p>
    <w:p w:rsidR="00991821" w:rsidRPr="00991821" w:rsidRDefault="00991821" w:rsidP="00991821">
      <w:pPr>
        <w:rPr>
          <w:rFonts w:ascii="Times New Roman" w:hAnsi="Times New Roman"/>
          <w:sz w:val="28"/>
          <w:szCs w:val="28"/>
        </w:rPr>
      </w:pPr>
      <w:r w:rsidRPr="0099182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AE87CCD" wp14:editId="54089B8A">
            <wp:extent cx="3619500" cy="1895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821" w:rsidRPr="00991821" w:rsidRDefault="00991821" w:rsidP="00991821">
      <w:pPr>
        <w:rPr>
          <w:rFonts w:ascii="Times New Roman" w:hAnsi="Times New Roman"/>
          <w:sz w:val="28"/>
          <w:szCs w:val="28"/>
        </w:rPr>
      </w:pPr>
      <w:r w:rsidRPr="00991821">
        <w:rPr>
          <w:rFonts w:ascii="Times New Roman" w:hAnsi="Times New Roman"/>
          <w:sz w:val="28"/>
          <w:szCs w:val="28"/>
        </w:rPr>
        <w:t xml:space="preserve">1. </w:t>
      </w:r>
      <w:r w:rsidRPr="00991821">
        <w:rPr>
          <w:rFonts w:ascii="Times New Roman" w:hAnsi="Times New Roman"/>
          <w:b/>
          <w:sz w:val="28"/>
          <w:szCs w:val="28"/>
        </w:rPr>
        <w:t>Падающая характеристика</w:t>
      </w:r>
      <w:r w:rsidRPr="00991821">
        <w:rPr>
          <w:rFonts w:ascii="Times New Roman" w:hAnsi="Times New Roman"/>
          <w:sz w:val="28"/>
          <w:szCs w:val="28"/>
        </w:rPr>
        <w:t>. При увеличении силы тока до 8ОА напряжение на дуге падает. В момент зажигания площадь Рис. поперечного сечения дуги очень быстро возрастает (быстрее, чем растет сила тока), следовательно, растет проводимость дуги и напряжение падает. Такая характеристика типична для ручной дуговой сварки.</w:t>
      </w:r>
    </w:p>
    <w:p w:rsidR="00991821" w:rsidRPr="00991821" w:rsidRDefault="00991821" w:rsidP="00991821">
      <w:pPr>
        <w:rPr>
          <w:rFonts w:ascii="Times New Roman" w:hAnsi="Times New Roman"/>
          <w:sz w:val="28"/>
          <w:szCs w:val="28"/>
        </w:rPr>
      </w:pPr>
      <w:r w:rsidRPr="00991821">
        <w:rPr>
          <w:rFonts w:ascii="Times New Roman" w:hAnsi="Times New Roman"/>
          <w:sz w:val="28"/>
          <w:szCs w:val="28"/>
        </w:rPr>
        <w:t xml:space="preserve">2. </w:t>
      </w:r>
      <w:r w:rsidRPr="00991821">
        <w:rPr>
          <w:rFonts w:ascii="Times New Roman" w:hAnsi="Times New Roman"/>
          <w:b/>
          <w:sz w:val="28"/>
          <w:szCs w:val="28"/>
        </w:rPr>
        <w:t>Жесткая характеристика</w:t>
      </w:r>
      <w:r w:rsidRPr="00991821">
        <w:rPr>
          <w:rFonts w:ascii="Times New Roman" w:hAnsi="Times New Roman"/>
          <w:sz w:val="28"/>
          <w:szCs w:val="28"/>
        </w:rPr>
        <w:t>. При увеличении силы тока от 100 до 800 А степень ионизации возрастает. Увеличение силы тока и проводимости дуги происходит пропорционально, следовательно, напряжение не изменяется. Такая характеристика типична для автоматической сварки.</w:t>
      </w:r>
    </w:p>
    <w:p w:rsidR="00991821" w:rsidRPr="00991821" w:rsidRDefault="00991821" w:rsidP="00991821">
      <w:pPr>
        <w:rPr>
          <w:rFonts w:ascii="Times New Roman" w:hAnsi="Times New Roman"/>
          <w:sz w:val="28"/>
          <w:szCs w:val="28"/>
        </w:rPr>
      </w:pPr>
      <w:r w:rsidRPr="00991821">
        <w:rPr>
          <w:rFonts w:ascii="Times New Roman" w:hAnsi="Times New Roman"/>
          <w:sz w:val="28"/>
          <w:szCs w:val="28"/>
        </w:rPr>
        <w:lastRenderedPageBreak/>
        <w:t xml:space="preserve">З. </w:t>
      </w:r>
      <w:r w:rsidRPr="00991821">
        <w:rPr>
          <w:rFonts w:ascii="Times New Roman" w:hAnsi="Times New Roman"/>
          <w:b/>
          <w:sz w:val="28"/>
          <w:szCs w:val="28"/>
        </w:rPr>
        <w:t>Возрастающая характеристика</w:t>
      </w:r>
      <w:r w:rsidRPr="00991821">
        <w:rPr>
          <w:rFonts w:ascii="Times New Roman" w:hAnsi="Times New Roman"/>
          <w:sz w:val="28"/>
          <w:szCs w:val="28"/>
        </w:rPr>
        <w:t xml:space="preserve">. При увеличении силы тока от 1000 А произошла полная </w:t>
      </w:r>
      <w:proofErr w:type="gramStart"/>
      <w:r w:rsidRPr="00991821">
        <w:rPr>
          <w:rFonts w:ascii="Times New Roman" w:hAnsi="Times New Roman"/>
          <w:sz w:val="28"/>
          <w:szCs w:val="28"/>
        </w:rPr>
        <w:t>ионизация  дугового</w:t>
      </w:r>
      <w:proofErr w:type="gramEnd"/>
      <w:r w:rsidRPr="00991821">
        <w:rPr>
          <w:rFonts w:ascii="Times New Roman" w:hAnsi="Times New Roman"/>
          <w:sz w:val="28"/>
          <w:szCs w:val="28"/>
        </w:rPr>
        <w:t xml:space="preserve"> промежутка, поэтому сопротивление не меняется. А при увеличении силы тока напряжение будет возрастать. Такая характеристика присуща полуавтоматической сварке в среде защитных газов.</w:t>
      </w:r>
    </w:p>
    <w:p w:rsidR="00991821" w:rsidRPr="00B1112A" w:rsidRDefault="00991821" w:rsidP="00991821">
      <w:pPr>
        <w:rPr>
          <w:rFonts w:ascii="Times New Roman" w:hAnsi="Times New Roman"/>
          <w:b/>
          <w:sz w:val="28"/>
          <w:szCs w:val="28"/>
        </w:rPr>
      </w:pPr>
      <w:r w:rsidRPr="00B1112A">
        <w:rPr>
          <w:rFonts w:ascii="Times New Roman" w:hAnsi="Times New Roman"/>
          <w:b/>
          <w:sz w:val="28"/>
          <w:szCs w:val="28"/>
        </w:rPr>
        <w:t>1. Ответьте на вопросы.</w:t>
      </w:r>
    </w:p>
    <w:p w:rsidR="00991821" w:rsidRPr="00B1112A" w:rsidRDefault="00991821" w:rsidP="00991821">
      <w:pPr>
        <w:rPr>
          <w:rFonts w:ascii="Times New Roman" w:hAnsi="Times New Roman"/>
          <w:b/>
          <w:sz w:val="28"/>
          <w:szCs w:val="28"/>
        </w:rPr>
      </w:pPr>
      <w:r w:rsidRPr="00B1112A">
        <w:rPr>
          <w:rFonts w:ascii="Times New Roman" w:hAnsi="Times New Roman"/>
          <w:b/>
          <w:sz w:val="28"/>
          <w:szCs w:val="28"/>
        </w:rPr>
        <w:t>Закрепляющий материал</w:t>
      </w:r>
    </w:p>
    <w:p w:rsidR="00991821" w:rsidRPr="00B1112A" w:rsidRDefault="00991821" w:rsidP="00991821">
      <w:pPr>
        <w:rPr>
          <w:rFonts w:ascii="Times New Roman" w:hAnsi="Times New Roman"/>
          <w:b/>
          <w:sz w:val="28"/>
          <w:szCs w:val="28"/>
        </w:rPr>
      </w:pPr>
      <w:r w:rsidRPr="00B1112A">
        <w:rPr>
          <w:rFonts w:ascii="Times New Roman" w:hAnsi="Times New Roman"/>
          <w:b/>
          <w:sz w:val="28"/>
          <w:szCs w:val="28"/>
        </w:rPr>
        <w:t xml:space="preserve">а. Что называется </w:t>
      </w:r>
      <w:proofErr w:type="gramStart"/>
      <w:r w:rsidRPr="00B1112A">
        <w:rPr>
          <w:rFonts w:ascii="Times New Roman" w:hAnsi="Times New Roman"/>
          <w:b/>
          <w:sz w:val="28"/>
          <w:szCs w:val="28"/>
        </w:rPr>
        <w:t>вольт-амперной</w:t>
      </w:r>
      <w:proofErr w:type="gramEnd"/>
      <w:r w:rsidRPr="00B1112A">
        <w:rPr>
          <w:rFonts w:ascii="Times New Roman" w:hAnsi="Times New Roman"/>
          <w:b/>
          <w:sz w:val="28"/>
          <w:szCs w:val="28"/>
        </w:rPr>
        <w:t xml:space="preserve"> характеристикой дуги?</w:t>
      </w:r>
    </w:p>
    <w:p w:rsidR="00991821" w:rsidRPr="00B1112A" w:rsidRDefault="00991821" w:rsidP="00991821">
      <w:pPr>
        <w:rPr>
          <w:rFonts w:ascii="Times New Roman" w:hAnsi="Times New Roman"/>
          <w:b/>
          <w:sz w:val="28"/>
          <w:szCs w:val="28"/>
        </w:rPr>
      </w:pPr>
      <w:r w:rsidRPr="00B1112A">
        <w:rPr>
          <w:rFonts w:ascii="Times New Roman" w:hAnsi="Times New Roman"/>
          <w:b/>
          <w:sz w:val="28"/>
          <w:szCs w:val="28"/>
        </w:rPr>
        <w:t xml:space="preserve">б. Из каких участков состоит </w:t>
      </w:r>
      <w:proofErr w:type="gramStart"/>
      <w:r w:rsidRPr="00B1112A">
        <w:rPr>
          <w:rFonts w:ascii="Times New Roman" w:hAnsi="Times New Roman"/>
          <w:b/>
          <w:sz w:val="28"/>
          <w:szCs w:val="28"/>
        </w:rPr>
        <w:t>вольт-амперная</w:t>
      </w:r>
      <w:proofErr w:type="gramEnd"/>
      <w:r w:rsidRPr="00B1112A">
        <w:rPr>
          <w:rFonts w:ascii="Times New Roman" w:hAnsi="Times New Roman"/>
          <w:b/>
          <w:sz w:val="28"/>
          <w:szCs w:val="28"/>
        </w:rPr>
        <w:t xml:space="preserve"> характеристика дуги?</w:t>
      </w:r>
    </w:p>
    <w:p w:rsidR="00991821" w:rsidRPr="00991821" w:rsidRDefault="00991821" w:rsidP="00991821">
      <w:pPr>
        <w:rPr>
          <w:rFonts w:ascii="Times New Roman" w:hAnsi="Times New Roman"/>
          <w:sz w:val="28"/>
          <w:szCs w:val="28"/>
        </w:rPr>
      </w:pPr>
      <w:r w:rsidRPr="00991821">
        <w:rPr>
          <w:rFonts w:ascii="Times New Roman" w:hAnsi="Times New Roman"/>
          <w:sz w:val="28"/>
          <w:szCs w:val="28"/>
        </w:rPr>
        <w:t>2. Заполните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91821" w:rsidRPr="00991821" w:rsidTr="000B45D0">
        <w:tc>
          <w:tcPr>
            <w:tcW w:w="2392" w:type="dxa"/>
          </w:tcPr>
          <w:p w:rsidR="00991821" w:rsidRPr="00991821" w:rsidRDefault="00991821" w:rsidP="000B45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 участка характеристики </w:t>
            </w:r>
            <w:r w:rsidRPr="00991821">
              <w:rPr>
                <w:rFonts w:ascii="Times New Roman" w:hAnsi="Times New Roman"/>
                <w:sz w:val="28"/>
                <w:szCs w:val="28"/>
              </w:rPr>
              <w:t>дуги</w:t>
            </w:r>
          </w:p>
          <w:p w:rsidR="00991821" w:rsidRPr="00991821" w:rsidRDefault="00991821" w:rsidP="000B45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91821" w:rsidRPr="00991821" w:rsidRDefault="00991821" w:rsidP="000B45D0">
            <w:pPr>
              <w:rPr>
                <w:rFonts w:ascii="Times New Roman" w:hAnsi="Times New Roman"/>
                <w:sz w:val="28"/>
                <w:szCs w:val="28"/>
              </w:rPr>
            </w:pPr>
            <w:r w:rsidRPr="00991821">
              <w:rPr>
                <w:rFonts w:ascii="Times New Roman" w:hAnsi="Times New Roman"/>
                <w:sz w:val="28"/>
                <w:szCs w:val="28"/>
              </w:rPr>
              <w:t>Название характеристики</w:t>
            </w:r>
          </w:p>
          <w:p w:rsidR="00991821" w:rsidRPr="00991821" w:rsidRDefault="00991821" w:rsidP="000B45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91821" w:rsidRPr="00991821" w:rsidRDefault="00991821" w:rsidP="000B45D0">
            <w:pPr>
              <w:rPr>
                <w:rFonts w:ascii="Times New Roman" w:hAnsi="Times New Roman"/>
                <w:sz w:val="28"/>
                <w:szCs w:val="28"/>
              </w:rPr>
            </w:pPr>
            <w:r w:rsidRPr="00991821">
              <w:rPr>
                <w:rFonts w:ascii="Times New Roman" w:hAnsi="Times New Roman"/>
                <w:sz w:val="28"/>
                <w:szCs w:val="28"/>
              </w:rPr>
              <w:t>Описание процессов, происходящих на участке этой характеристики</w:t>
            </w:r>
          </w:p>
        </w:tc>
        <w:tc>
          <w:tcPr>
            <w:tcW w:w="2393" w:type="dxa"/>
          </w:tcPr>
          <w:p w:rsidR="00991821" w:rsidRPr="00991821" w:rsidRDefault="00991821" w:rsidP="000B45D0">
            <w:pPr>
              <w:rPr>
                <w:rFonts w:ascii="Times New Roman" w:hAnsi="Times New Roman"/>
                <w:sz w:val="28"/>
                <w:szCs w:val="28"/>
              </w:rPr>
            </w:pPr>
            <w:r w:rsidRPr="00991821">
              <w:rPr>
                <w:rFonts w:ascii="Times New Roman" w:hAnsi="Times New Roman"/>
                <w:sz w:val="28"/>
                <w:szCs w:val="28"/>
              </w:rPr>
              <w:t>Вид сварки, для которого типична данная характеристика</w:t>
            </w:r>
          </w:p>
        </w:tc>
      </w:tr>
      <w:tr w:rsidR="00991821" w:rsidRPr="00991821" w:rsidTr="000B45D0">
        <w:tc>
          <w:tcPr>
            <w:tcW w:w="2392" w:type="dxa"/>
          </w:tcPr>
          <w:p w:rsidR="00991821" w:rsidRPr="00991821" w:rsidRDefault="00991821" w:rsidP="000B45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91821" w:rsidRPr="00991821" w:rsidRDefault="00991821" w:rsidP="000B45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91821" w:rsidRPr="00991821" w:rsidRDefault="00991821" w:rsidP="000B45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91821" w:rsidRPr="00991821" w:rsidRDefault="00991821" w:rsidP="000B45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1821" w:rsidRPr="00991821" w:rsidRDefault="00991821" w:rsidP="00991821">
      <w:pPr>
        <w:rPr>
          <w:rFonts w:ascii="Times New Roman" w:hAnsi="Times New Roman"/>
          <w:sz w:val="28"/>
          <w:szCs w:val="28"/>
        </w:rPr>
      </w:pPr>
    </w:p>
    <w:p w:rsidR="00991821" w:rsidRPr="00B1112A" w:rsidRDefault="00991821" w:rsidP="00991821">
      <w:pPr>
        <w:rPr>
          <w:rFonts w:ascii="Times New Roman" w:hAnsi="Times New Roman"/>
          <w:b/>
          <w:sz w:val="28"/>
          <w:szCs w:val="28"/>
        </w:rPr>
      </w:pPr>
      <w:r w:rsidRPr="00B1112A">
        <w:rPr>
          <w:rFonts w:ascii="Times New Roman" w:hAnsi="Times New Roman"/>
          <w:b/>
          <w:sz w:val="28"/>
          <w:szCs w:val="28"/>
        </w:rPr>
        <w:t>Ответьте на вопросы.</w:t>
      </w:r>
    </w:p>
    <w:p w:rsidR="00991821" w:rsidRPr="00B1112A" w:rsidRDefault="00991821" w:rsidP="00991821">
      <w:pPr>
        <w:pStyle w:val="a5"/>
        <w:rPr>
          <w:rFonts w:ascii="Times New Roman" w:hAnsi="Times New Roman"/>
          <w:b/>
          <w:sz w:val="28"/>
          <w:szCs w:val="28"/>
        </w:rPr>
      </w:pPr>
      <w:r w:rsidRPr="00B1112A">
        <w:rPr>
          <w:rFonts w:ascii="Times New Roman" w:hAnsi="Times New Roman"/>
          <w:b/>
          <w:sz w:val="28"/>
          <w:szCs w:val="28"/>
        </w:rPr>
        <w:t xml:space="preserve">1. Сколько участков имеет статическая </w:t>
      </w:r>
      <w:proofErr w:type="gramStart"/>
      <w:r w:rsidRPr="00B1112A">
        <w:rPr>
          <w:rFonts w:ascii="Times New Roman" w:hAnsi="Times New Roman"/>
          <w:b/>
          <w:sz w:val="28"/>
          <w:szCs w:val="28"/>
        </w:rPr>
        <w:t>вольт-амперная</w:t>
      </w:r>
      <w:proofErr w:type="gramEnd"/>
      <w:r w:rsidRPr="00B1112A">
        <w:rPr>
          <w:rFonts w:ascii="Times New Roman" w:hAnsi="Times New Roman"/>
          <w:b/>
          <w:sz w:val="28"/>
          <w:szCs w:val="28"/>
        </w:rPr>
        <w:t xml:space="preserve"> характеристика дуги?</w:t>
      </w:r>
    </w:p>
    <w:p w:rsidR="00991821" w:rsidRPr="00B1112A" w:rsidRDefault="00991821" w:rsidP="00991821">
      <w:pPr>
        <w:pStyle w:val="a5"/>
        <w:rPr>
          <w:rFonts w:ascii="Times New Roman" w:hAnsi="Times New Roman"/>
          <w:b/>
          <w:sz w:val="28"/>
          <w:szCs w:val="28"/>
        </w:rPr>
      </w:pPr>
      <w:r w:rsidRPr="00B1112A">
        <w:rPr>
          <w:rFonts w:ascii="Times New Roman" w:hAnsi="Times New Roman"/>
          <w:b/>
          <w:sz w:val="28"/>
          <w:szCs w:val="28"/>
        </w:rPr>
        <w:t>2. Как называется каждый участок</w:t>
      </w:r>
    </w:p>
    <w:p w:rsidR="00991821" w:rsidRPr="00B1112A" w:rsidRDefault="00991821" w:rsidP="00991821">
      <w:pPr>
        <w:pStyle w:val="a5"/>
        <w:rPr>
          <w:rFonts w:ascii="Times New Roman" w:hAnsi="Times New Roman"/>
          <w:b/>
          <w:sz w:val="28"/>
          <w:szCs w:val="28"/>
        </w:rPr>
      </w:pPr>
      <w:r w:rsidRPr="00B1112A">
        <w:rPr>
          <w:rFonts w:ascii="Times New Roman" w:hAnsi="Times New Roman"/>
          <w:b/>
          <w:sz w:val="28"/>
          <w:szCs w:val="28"/>
        </w:rPr>
        <w:t>3. Какой участок характерен для ручной дуговой сварки?</w:t>
      </w:r>
    </w:p>
    <w:p w:rsidR="00991821" w:rsidRPr="00B1112A" w:rsidRDefault="00991821" w:rsidP="00991821">
      <w:pPr>
        <w:pStyle w:val="a5"/>
        <w:rPr>
          <w:rFonts w:ascii="Times New Roman" w:hAnsi="Times New Roman"/>
          <w:b/>
          <w:sz w:val="28"/>
          <w:szCs w:val="28"/>
        </w:rPr>
      </w:pPr>
      <w:r w:rsidRPr="00B1112A">
        <w:rPr>
          <w:rFonts w:ascii="Times New Roman" w:hAnsi="Times New Roman"/>
          <w:b/>
          <w:sz w:val="28"/>
          <w:szCs w:val="28"/>
        </w:rPr>
        <w:t>4. Что называется жесткой характеристикой дуги?</w:t>
      </w:r>
    </w:p>
    <w:p w:rsidR="00991821" w:rsidRPr="00B1112A" w:rsidRDefault="00991821" w:rsidP="00991821">
      <w:pPr>
        <w:pStyle w:val="a5"/>
        <w:rPr>
          <w:rFonts w:ascii="Times New Roman" w:hAnsi="Times New Roman"/>
          <w:b/>
          <w:sz w:val="28"/>
          <w:szCs w:val="28"/>
        </w:rPr>
      </w:pPr>
      <w:r w:rsidRPr="00B1112A">
        <w:rPr>
          <w:rFonts w:ascii="Times New Roman" w:hAnsi="Times New Roman"/>
          <w:b/>
          <w:sz w:val="28"/>
          <w:szCs w:val="28"/>
        </w:rPr>
        <w:t>5. Почему при очень больших значениях тока (более 8ОО А) напряжение</w:t>
      </w:r>
    </w:p>
    <w:p w:rsidR="00991821" w:rsidRPr="00B1112A" w:rsidRDefault="00991821" w:rsidP="00991821">
      <w:pPr>
        <w:pStyle w:val="a5"/>
        <w:rPr>
          <w:rFonts w:ascii="Times New Roman" w:hAnsi="Times New Roman"/>
          <w:b/>
          <w:sz w:val="28"/>
          <w:szCs w:val="28"/>
        </w:rPr>
      </w:pPr>
      <w:proofErr w:type="gramStart"/>
      <w:r w:rsidRPr="00B1112A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B1112A">
        <w:rPr>
          <w:rFonts w:ascii="Times New Roman" w:hAnsi="Times New Roman"/>
          <w:b/>
          <w:sz w:val="28"/>
          <w:szCs w:val="28"/>
        </w:rPr>
        <w:t xml:space="preserve"> дуге увеличивается?</w:t>
      </w:r>
    </w:p>
    <w:p w:rsidR="00991821" w:rsidRPr="00991821" w:rsidRDefault="00991821" w:rsidP="00991821">
      <w:pPr>
        <w:pStyle w:val="a5"/>
        <w:rPr>
          <w:rFonts w:ascii="Times New Roman" w:hAnsi="Times New Roman"/>
          <w:sz w:val="28"/>
          <w:szCs w:val="28"/>
        </w:rPr>
      </w:pPr>
    </w:p>
    <w:p w:rsidR="00991821" w:rsidRPr="00991821" w:rsidRDefault="00991821" w:rsidP="00991821">
      <w:pPr>
        <w:rPr>
          <w:rFonts w:ascii="Times New Roman" w:hAnsi="Times New Roman"/>
          <w:b/>
          <w:sz w:val="28"/>
          <w:szCs w:val="28"/>
        </w:rPr>
      </w:pPr>
      <w:r w:rsidRPr="00991821">
        <w:rPr>
          <w:rFonts w:ascii="Times New Roman" w:hAnsi="Times New Roman"/>
          <w:b/>
          <w:sz w:val="28"/>
          <w:szCs w:val="28"/>
        </w:rPr>
        <w:t>Перенос расплавленного металла через дуговое  пространство</w:t>
      </w:r>
    </w:p>
    <w:p w:rsidR="00991821" w:rsidRPr="00991821" w:rsidRDefault="00991821" w:rsidP="00991821">
      <w:pPr>
        <w:rPr>
          <w:rFonts w:ascii="Times New Roman" w:hAnsi="Times New Roman"/>
          <w:sz w:val="28"/>
          <w:szCs w:val="28"/>
        </w:rPr>
      </w:pPr>
      <w:r w:rsidRPr="00991821">
        <w:rPr>
          <w:rFonts w:ascii="Times New Roman" w:hAnsi="Times New Roman"/>
          <w:sz w:val="28"/>
          <w:szCs w:val="28"/>
        </w:rPr>
        <w:t>Дуга расплавляет электрод достаточно быстро, приблизительное время плав</w:t>
      </w:r>
      <w:r>
        <w:rPr>
          <w:rFonts w:ascii="Times New Roman" w:hAnsi="Times New Roman"/>
          <w:sz w:val="28"/>
          <w:szCs w:val="28"/>
        </w:rPr>
        <w:t>ления электрода З мин.</w:t>
      </w:r>
      <w:r w:rsidRPr="00991821">
        <w:rPr>
          <w:rFonts w:ascii="Times New Roman" w:hAnsi="Times New Roman"/>
          <w:sz w:val="28"/>
          <w:szCs w:val="28"/>
        </w:rPr>
        <w:t xml:space="preserve"> Расплавленный электродный металл переходит в сварочную ванну в виде отдельных капель. Количество капель зави</w:t>
      </w:r>
      <w:r>
        <w:rPr>
          <w:rFonts w:ascii="Times New Roman" w:hAnsi="Times New Roman"/>
          <w:sz w:val="28"/>
          <w:szCs w:val="28"/>
        </w:rPr>
        <w:t xml:space="preserve">сит от диаметра электрода и  силы </w:t>
      </w:r>
      <w:r w:rsidRPr="00991821">
        <w:rPr>
          <w:rFonts w:ascii="Times New Roman" w:hAnsi="Times New Roman"/>
          <w:sz w:val="28"/>
          <w:szCs w:val="28"/>
        </w:rPr>
        <w:t xml:space="preserve"> тока. Возможен крупно капельный и мелкокапел</w:t>
      </w:r>
      <w:r>
        <w:rPr>
          <w:rFonts w:ascii="Times New Roman" w:hAnsi="Times New Roman"/>
          <w:sz w:val="28"/>
          <w:szCs w:val="28"/>
        </w:rPr>
        <w:t>ьный (струйный) перенос металла.</w:t>
      </w:r>
      <w:r w:rsidRPr="00991821">
        <w:rPr>
          <w:rFonts w:ascii="Times New Roman" w:hAnsi="Times New Roman"/>
          <w:sz w:val="28"/>
          <w:szCs w:val="28"/>
        </w:rPr>
        <w:t xml:space="preserve"> В зависимости от типа переноса метал</w:t>
      </w:r>
      <w:r>
        <w:rPr>
          <w:rFonts w:ascii="Times New Roman" w:hAnsi="Times New Roman"/>
          <w:sz w:val="28"/>
          <w:szCs w:val="28"/>
        </w:rPr>
        <w:t>ла и</w:t>
      </w:r>
      <w:r w:rsidRPr="00991821">
        <w:rPr>
          <w:rFonts w:ascii="Times New Roman" w:hAnsi="Times New Roman"/>
          <w:sz w:val="28"/>
          <w:szCs w:val="28"/>
        </w:rPr>
        <w:t xml:space="preserve">зменяется производительность труда, характер формирования шва и качество сварного соединения, поэтому сварщик </w:t>
      </w:r>
      <w:r w:rsidRPr="00991821">
        <w:rPr>
          <w:rFonts w:ascii="Times New Roman" w:hAnsi="Times New Roman"/>
          <w:sz w:val="28"/>
          <w:szCs w:val="28"/>
        </w:rPr>
        <w:lastRenderedPageBreak/>
        <w:t xml:space="preserve">должен знать условия, при которых достигается нужный перенос электродного металла, При сварке плавящимися электродами с обмазкой перенос осуществляется в основном крупными каплями (рис. а).      </w:t>
      </w:r>
    </w:p>
    <w:p w:rsidR="00991821" w:rsidRDefault="00991821" w:rsidP="0099182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43125" cy="1657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238375" cy="1619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821" w:rsidRDefault="00991821" w:rsidP="00991821">
      <w:pPr>
        <w:rPr>
          <w:sz w:val="28"/>
          <w:szCs w:val="28"/>
        </w:rPr>
      </w:pPr>
      <w:r w:rsidRPr="00E2421B">
        <w:rPr>
          <w:sz w:val="28"/>
          <w:szCs w:val="28"/>
        </w:rPr>
        <w:t>Образование одинаковы</w:t>
      </w:r>
      <w:r>
        <w:rPr>
          <w:sz w:val="28"/>
          <w:szCs w:val="28"/>
        </w:rPr>
        <w:t>х капель с одина</w:t>
      </w:r>
      <w:r w:rsidRPr="00E2421B">
        <w:rPr>
          <w:sz w:val="28"/>
          <w:szCs w:val="28"/>
        </w:rPr>
        <w:t>ковой частотой их переноса при сварке покрытыми электродами практически не возм</w:t>
      </w:r>
      <w:r>
        <w:rPr>
          <w:sz w:val="28"/>
          <w:szCs w:val="28"/>
        </w:rPr>
        <w:t>ожно. Большую стабильность пере</w:t>
      </w:r>
      <w:r w:rsidRPr="00E2421B">
        <w:rPr>
          <w:sz w:val="28"/>
          <w:szCs w:val="28"/>
        </w:rPr>
        <w:t xml:space="preserve">носа электродного металла дает струйный </w:t>
      </w:r>
      <w:r>
        <w:rPr>
          <w:sz w:val="28"/>
          <w:szCs w:val="28"/>
        </w:rPr>
        <w:t>перенос мелкими каплями (рис. б</w:t>
      </w:r>
      <w:r w:rsidRPr="00E2421B">
        <w:rPr>
          <w:sz w:val="28"/>
          <w:szCs w:val="28"/>
        </w:rPr>
        <w:t xml:space="preserve">). Уменьшение тока при сохранении длины дуги приводит к увеличению объема кап ли. При </w:t>
      </w:r>
      <w:r>
        <w:rPr>
          <w:sz w:val="28"/>
          <w:szCs w:val="28"/>
        </w:rPr>
        <w:t>этом уменьшается частота перено</w:t>
      </w:r>
      <w:r w:rsidRPr="00E2421B">
        <w:rPr>
          <w:sz w:val="28"/>
          <w:szCs w:val="28"/>
        </w:rPr>
        <w:t>са, что снижает количество переносимого металла в единицу времени. И наоборот, чем боль</w:t>
      </w:r>
      <w:r>
        <w:rPr>
          <w:sz w:val="28"/>
          <w:szCs w:val="28"/>
        </w:rPr>
        <w:t>ше ток, тем меньше капля и боль</w:t>
      </w:r>
      <w:r w:rsidRPr="00E2421B">
        <w:rPr>
          <w:sz w:val="28"/>
          <w:szCs w:val="28"/>
        </w:rPr>
        <w:t>ше частота переноса. Таким образом, для увеличения производительности труда и улучшения процесса формирования шва необх</w:t>
      </w:r>
      <w:r>
        <w:rPr>
          <w:sz w:val="28"/>
          <w:szCs w:val="28"/>
        </w:rPr>
        <w:t>одимо при уменьшении тока умень</w:t>
      </w:r>
      <w:r w:rsidRPr="00E2421B">
        <w:rPr>
          <w:sz w:val="28"/>
          <w:szCs w:val="28"/>
        </w:rPr>
        <w:t>шать длину дуги.</w:t>
      </w:r>
    </w:p>
    <w:p w:rsidR="00991821" w:rsidRDefault="00991821" w:rsidP="0099182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95875" cy="2314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821" w:rsidRPr="00E2421B" w:rsidRDefault="00991821" w:rsidP="00991821">
      <w:pPr>
        <w:rPr>
          <w:sz w:val="28"/>
          <w:szCs w:val="28"/>
        </w:rPr>
      </w:pPr>
    </w:p>
    <w:p w:rsidR="00991821" w:rsidRPr="0054622A" w:rsidRDefault="00991821" w:rsidP="00991821">
      <w:pPr>
        <w:rPr>
          <w:sz w:val="28"/>
          <w:szCs w:val="28"/>
        </w:rPr>
      </w:pPr>
      <w:r w:rsidRPr="00E2421B">
        <w:rPr>
          <w:sz w:val="28"/>
          <w:szCs w:val="28"/>
        </w:rPr>
        <w:t>В</w:t>
      </w:r>
      <w:r>
        <w:rPr>
          <w:sz w:val="28"/>
          <w:szCs w:val="28"/>
        </w:rPr>
        <w:t>о время переноса на каплю метал</w:t>
      </w:r>
      <w:r w:rsidRPr="00E2421B">
        <w:rPr>
          <w:sz w:val="28"/>
          <w:szCs w:val="28"/>
        </w:rPr>
        <w:t>ла д</w:t>
      </w:r>
      <w:r>
        <w:rPr>
          <w:sz w:val="28"/>
          <w:szCs w:val="28"/>
        </w:rPr>
        <w:t>ействуют различные силы (</w:t>
      </w:r>
      <w:proofErr w:type="gramStart"/>
      <w:r>
        <w:rPr>
          <w:sz w:val="28"/>
          <w:szCs w:val="28"/>
        </w:rPr>
        <w:t xml:space="preserve">рис. </w:t>
      </w:r>
      <w:r w:rsidRPr="00E2421B">
        <w:rPr>
          <w:sz w:val="28"/>
          <w:szCs w:val="28"/>
        </w:rPr>
        <w:t>)</w:t>
      </w:r>
      <w:proofErr w:type="gramEnd"/>
      <w:r w:rsidRPr="00E2421B">
        <w:rPr>
          <w:sz w:val="28"/>
          <w:szCs w:val="28"/>
        </w:rPr>
        <w:t xml:space="preserve">. Под действием силы тяжести капля перемещается вниз. </w:t>
      </w:r>
      <w:proofErr w:type="gramStart"/>
      <w:r w:rsidRPr="00E2421B">
        <w:rPr>
          <w:sz w:val="28"/>
          <w:szCs w:val="28"/>
        </w:rPr>
        <w:t xml:space="preserve">Во </w:t>
      </w:r>
      <w:r>
        <w:rPr>
          <w:sz w:val="28"/>
          <w:szCs w:val="28"/>
        </w:rPr>
        <w:t xml:space="preserve"> </w:t>
      </w:r>
      <w:r w:rsidRPr="00E2421B">
        <w:rPr>
          <w:sz w:val="28"/>
          <w:szCs w:val="28"/>
        </w:rPr>
        <w:t>время</w:t>
      </w:r>
      <w:proofErr w:type="gramEnd"/>
      <w:r w:rsidRPr="00E2421B">
        <w:rPr>
          <w:sz w:val="28"/>
          <w:szCs w:val="28"/>
        </w:rPr>
        <w:t xml:space="preserve"> сварки в нижнем положении сила тяжести играет поло</w:t>
      </w:r>
      <w:r>
        <w:rPr>
          <w:sz w:val="28"/>
          <w:szCs w:val="28"/>
        </w:rPr>
        <w:t>жительную роль при переносе кап</w:t>
      </w:r>
      <w:r w:rsidRPr="00E2421B">
        <w:rPr>
          <w:sz w:val="28"/>
          <w:szCs w:val="28"/>
        </w:rPr>
        <w:t xml:space="preserve">ли электродного металла в сварочную ванну, а при сварке в </w:t>
      </w:r>
      <w:r w:rsidRPr="00E2421B">
        <w:rPr>
          <w:sz w:val="28"/>
          <w:szCs w:val="28"/>
        </w:rPr>
        <w:lastRenderedPageBreak/>
        <w:t>вертикальном и особенно в потолочном положениях она</w:t>
      </w:r>
      <w:r w:rsidRPr="0054622A">
        <w:t xml:space="preserve"> </w:t>
      </w:r>
      <w:r w:rsidRPr="0054622A">
        <w:rPr>
          <w:sz w:val="28"/>
          <w:szCs w:val="28"/>
        </w:rPr>
        <w:t>препятствует процессу переноса капли на металл.</w:t>
      </w:r>
    </w:p>
    <w:p w:rsidR="00991821" w:rsidRPr="0054622A" w:rsidRDefault="00991821" w:rsidP="00991821">
      <w:pPr>
        <w:rPr>
          <w:sz w:val="28"/>
          <w:szCs w:val="28"/>
        </w:rPr>
      </w:pPr>
      <w:r w:rsidRPr="0054622A">
        <w:rPr>
          <w:sz w:val="28"/>
          <w:szCs w:val="28"/>
        </w:rPr>
        <w:t>Внутри крупной капли находятся газы. Под дей</w:t>
      </w:r>
      <w:r>
        <w:rPr>
          <w:sz w:val="28"/>
          <w:szCs w:val="28"/>
        </w:rPr>
        <w:t xml:space="preserve">ствием внутреннего давления </w:t>
      </w:r>
      <w:proofErr w:type="gramStart"/>
      <w:r>
        <w:rPr>
          <w:sz w:val="28"/>
          <w:szCs w:val="28"/>
        </w:rPr>
        <w:t xml:space="preserve">газов </w:t>
      </w:r>
      <w:r w:rsidRPr="0054622A">
        <w:rPr>
          <w:sz w:val="28"/>
          <w:szCs w:val="28"/>
        </w:rPr>
        <w:t xml:space="preserve"> капля</w:t>
      </w:r>
      <w:proofErr w:type="gramEnd"/>
      <w:r w:rsidRPr="0054622A">
        <w:rPr>
          <w:sz w:val="28"/>
          <w:szCs w:val="28"/>
        </w:rPr>
        <w:t xml:space="preserve"> разрывается и образуются мелкие капли и брызги. 10% электродного металла теряется на брызги и пары. Сила поверхностного натяж</w:t>
      </w:r>
      <w:r>
        <w:rPr>
          <w:sz w:val="28"/>
          <w:szCs w:val="28"/>
        </w:rPr>
        <w:t>ения Р придает капле расплавлен</w:t>
      </w:r>
      <w:r w:rsidRPr="0054622A">
        <w:rPr>
          <w:sz w:val="28"/>
          <w:szCs w:val="28"/>
        </w:rPr>
        <w:t xml:space="preserve">ного металла </w:t>
      </w:r>
      <w:r>
        <w:rPr>
          <w:sz w:val="28"/>
          <w:szCs w:val="28"/>
        </w:rPr>
        <w:t>форму ша</w:t>
      </w:r>
      <w:r w:rsidRPr="0054622A">
        <w:rPr>
          <w:sz w:val="28"/>
          <w:szCs w:val="28"/>
        </w:rPr>
        <w:t>ра и сохраняет эту форму до момента ее соп</w:t>
      </w:r>
      <w:r>
        <w:rPr>
          <w:sz w:val="28"/>
          <w:szCs w:val="28"/>
        </w:rPr>
        <w:t>рикосновения с поверхностью рас</w:t>
      </w:r>
      <w:r w:rsidRPr="0054622A">
        <w:rPr>
          <w:sz w:val="28"/>
          <w:szCs w:val="28"/>
        </w:rPr>
        <w:t>плавленной ванны. Сила поверхностного натяж</w:t>
      </w:r>
      <w:r>
        <w:rPr>
          <w:sz w:val="28"/>
          <w:szCs w:val="28"/>
        </w:rPr>
        <w:t>ения способствует удержанию жид</w:t>
      </w:r>
      <w:r w:rsidRPr="0054622A">
        <w:rPr>
          <w:sz w:val="28"/>
          <w:szCs w:val="28"/>
        </w:rPr>
        <w:t>кого мет</w:t>
      </w:r>
      <w:r>
        <w:rPr>
          <w:sz w:val="28"/>
          <w:szCs w:val="28"/>
        </w:rPr>
        <w:t>алла ванны при сварке в потолоч</w:t>
      </w:r>
      <w:r w:rsidRPr="0054622A">
        <w:rPr>
          <w:sz w:val="28"/>
          <w:szCs w:val="28"/>
        </w:rPr>
        <w:t>ном положении.</w:t>
      </w:r>
      <w:r w:rsidR="00B1112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54622A">
        <w:rPr>
          <w:sz w:val="28"/>
          <w:szCs w:val="28"/>
        </w:rPr>
        <w:t>ействие силы электромагнитного поля заключ</w:t>
      </w:r>
      <w:r>
        <w:rPr>
          <w:sz w:val="28"/>
          <w:szCs w:val="28"/>
        </w:rPr>
        <w:t>ается в том, что вокруг элек</w:t>
      </w:r>
      <w:r w:rsidRPr="0054622A">
        <w:rPr>
          <w:sz w:val="28"/>
          <w:szCs w:val="28"/>
        </w:rPr>
        <w:t xml:space="preserve">трода </w:t>
      </w:r>
      <w:r>
        <w:rPr>
          <w:sz w:val="28"/>
          <w:szCs w:val="28"/>
        </w:rPr>
        <w:t>при прохождении по нему тока об</w:t>
      </w:r>
      <w:r w:rsidRPr="0054622A">
        <w:rPr>
          <w:sz w:val="28"/>
          <w:szCs w:val="28"/>
        </w:rPr>
        <w:t>разуется магнитное поле.</w:t>
      </w:r>
      <w:r>
        <w:rPr>
          <w:sz w:val="28"/>
          <w:szCs w:val="28"/>
        </w:rPr>
        <w:t xml:space="preserve">           </w:t>
      </w:r>
      <w:r w:rsidRPr="0054622A">
        <w:rPr>
          <w:sz w:val="28"/>
          <w:szCs w:val="28"/>
        </w:rPr>
        <w:t xml:space="preserve"> С увеличением количества расплавленного металла на конце электрода под действием магнитных сил обр</w:t>
      </w:r>
      <w:r>
        <w:rPr>
          <w:sz w:val="28"/>
          <w:szCs w:val="28"/>
        </w:rPr>
        <w:t>азуется перешеек. По мере умень</w:t>
      </w:r>
      <w:r w:rsidRPr="0054622A">
        <w:rPr>
          <w:sz w:val="28"/>
          <w:szCs w:val="28"/>
        </w:rPr>
        <w:t>шения сечения перешейка плотность тока возраст</w:t>
      </w:r>
      <w:r>
        <w:rPr>
          <w:sz w:val="28"/>
          <w:szCs w:val="28"/>
        </w:rPr>
        <w:t>ает, магнитные силы увеличивают</w:t>
      </w:r>
      <w:r w:rsidRPr="0054622A">
        <w:rPr>
          <w:sz w:val="28"/>
          <w:szCs w:val="28"/>
        </w:rPr>
        <w:t>ся и усиливают свое сжимающее действие, стремясь оторвать каплю от электрода.</w:t>
      </w:r>
      <w:r w:rsidR="00B1112A">
        <w:rPr>
          <w:sz w:val="28"/>
          <w:szCs w:val="28"/>
        </w:rPr>
        <w:t xml:space="preserve">         </w:t>
      </w:r>
      <w:r w:rsidRPr="00B1112A">
        <w:rPr>
          <w:b/>
          <w:sz w:val="28"/>
          <w:szCs w:val="28"/>
        </w:rPr>
        <w:t>Закрепляющий материал</w:t>
      </w:r>
    </w:p>
    <w:p w:rsidR="00991821" w:rsidRPr="00B1112A" w:rsidRDefault="00991821" w:rsidP="00991821">
      <w:pPr>
        <w:pStyle w:val="a5"/>
        <w:rPr>
          <w:rFonts w:ascii="Times New Roman" w:hAnsi="Times New Roman"/>
          <w:b/>
          <w:sz w:val="28"/>
          <w:szCs w:val="28"/>
        </w:rPr>
      </w:pPr>
      <w:r w:rsidRPr="00B1112A">
        <w:rPr>
          <w:rFonts w:ascii="Times New Roman" w:hAnsi="Times New Roman"/>
          <w:b/>
          <w:sz w:val="28"/>
          <w:szCs w:val="28"/>
        </w:rPr>
        <w:t>1. Ответьте на вопросы.</w:t>
      </w:r>
    </w:p>
    <w:p w:rsidR="00991821" w:rsidRPr="00B1112A" w:rsidRDefault="00991821" w:rsidP="00991821">
      <w:pPr>
        <w:pStyle w:val="a5"/>
        <w:rPr>
          <w:rFonts w:ascii="Times New Roman" w:hAnsi="Times New Roman"/>
          <w:b/>
          <w:sz w:val="28"/>
          <w:szCs w:val="28"/>
        </w:rPr>
      </w:pPr>
      <w:r w:rsidRPr="00B1112A">
        <w:rPr>
          <w:rFonts w:ascii="Times New Roman" w:hAnsi="Times New Roman"/>
          <w:b/>
          <w:sz w:val="28"/>
          <w:szCs w:val="28"/>
        </w:rPr>
        <w:t>а. Какие типы переноса электродного металла вы знаете?</w:t>
      </w:r>
    </w:p>
    <w:p w:rsidR="00991821" w:rsidRPr="00B1112A" w:rsidRDefault="00991821" w:rsidP="00991821">
      <w:pPr>
        <w:pStyle w:val="a5"/>
        <w:rPr>
          <w:rFonts w:ascii="Times New Roman" w:hAnsi="Times New Roman"/>
          <w:b/>
          <w:sz w:val="28"/>
          <w:szCs w:val="28"/>
        </w:rPr>
      </w:pPr>
      <w:r w:rsidRPr="00B1112A">
        <w:rPr>
          <w:rFonts w:ascii="Times New Roman" w:hAnsi="Times New Roman"/>
          <w:b/>
          <w:sz w:val="28"/>
          <w:szCs w:val="28"/>
        </w:rPr>
        <w:t>б. На что влияет тип переноса электродного металла?</w:t>
      </w:r>
    </w:p>
    <w:p w:rsidR="00991821" w:rsidRPr="00B1112A" w:rsidRDefault="00991821" w:rsidP="00991821">
      <w:pPr>
        <w:pStyle w:val="a5"/>
        <w:rPr>
          <w:rFonts w:ascii="Times New Roman" w:hAnsi="Times New Roman"/>
          <w:b/>
          <w:sz w:val="28"/>
          <w:szCs w:val="28"/>
        </w:rPr>
      </w:pPr>
      <w:r w:rsidRPr="00B1112A">
        <w:rPr>
          <w:rFonts w:ascii="Times New Roman" w:hAnsi="Times New Roman"/>
          <w:b/>
          <w:sz w:val="28"/>
          <w:szCs w:val="28"/>
        </w:rPr>
        <w:t>в. Как повысить стабильность переноса, увеличить производительность труда и улучшить процесс формирования шва?</w:t>
      </w:r>
    </w:p>
    <w:p w:rsidR="00991821" w:rsidRPr="00B1112A" w:rsidRDefault="00991821" w:rsidP="00991821">
      <w:pPr>
        <w:rPr>
          <w:b/>
          <w:sz w:val="28"/>
          <w:szCs w:val="28"/>
        </w:rPr>
      </w:pPr>
      <w:r w:rsidRPr="00B1112A">
        <w:rPr>
          <w:b/>
          <w:sz w:val="28"/>
          <w:szCs w:val="28"/>
        </w:rPr>
        <w:t>2. Заполните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700"/>
        <w:gridCol w:w="3043"/>
      </w:tblGrid>
      <w:tr w:rsidR="00991821" w:rsidRPr="00C3340D" w:rsidTr="00991821">
        <w:trPr>
          <w:trHeight w:val="947"/>
        </w:trPr>
        <w:tc>
          <w:tcPr>
            <w:tcW w:w="1384" w:type="dxa"/>
          </w:tcPr>
          <w:p w:rsidR="00991821" w:rsidRPr="00C3340D" w:rsidRDefault="00991821" w:rsidP="000B45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4700" w:type="dxa"/>
          </w:tcPr>
          <w:p w:rsidR="00991821" w:rsidRPr="00C3340D" w:rsidRDefault="00991821" w:rsidP="000B45D0">
            <w:pPr>
              <w:rPr>
                <w:sz w:val="28"/>
                <w:szCs w:val="28"/>
              </w:rPr>
            </w:pPr>
            <w:r w:rsidRPr="00C3340D">
              <w:rPr>
                <w:sz w:val="28"/>
                <w:szCs w:val="28"/>
              </w:rPr>
              <w:t>Название силы, действующей на каплю электродного металла</w:t>
            </w:r>
          </w:p>
        </w:tc>
        <w:tc>
          <w:tcPr>
            <w:tcW w:w="3043" w:type="dxa"/>
          </w:tcPr>
          <w:p w:rsidR="00991821" w:rsidRPr="00C3340D" w:rsidRDefault="00991821" w:rsidP="000B45D0">
            <w:pPr>
              <w:rPr>
                <w:sz w:val="28"/>
                <w:szCs w:val="28"/>
              </w:rPr>
            </w:pPr>
            <w:r w:rsidRPr="00C3340D">
              <w:rPr>
                <w:sz w:val="28"/>
                <w:szCs w:val="28"/>
              </w:rPr>
              <w:t>Влияние силы на каплю электродного металла при ее переносе</w:t>
            </w:r>
          </w:p>
        </w:tc>
      </w:tr>
      <w:tr w:rsidR="00991821" w:rsidRPr="00C3340D" w:rsidTr="00991821">
        <w:trPr>
          <w:trHeight w:val="583"/>
        </w:trPr>
        <w:tc>
          <w:tcPr>
            <w:tcW w:w="1384" w:type="dxa"/>
          </w:tcPr>
          <w:p w:rsidR="00991821" w:rsidRPr="00C3340D" w:rsidRDefault="00991821" w:rsidP="000B45D0">
            <w:pPr>
              <w:rPr>
                <w:sz w:val="28"/>
                <w:szCs w:val="28"/>
              </w:rPr>
            </w:pPr>
          </w:p>
        </w:tc>
        <w:tc>
          <w:tcPr>
            <w:tcW w:w="4700" w:type="dxa"/>
          </w:tcPr>
          <w:p w:rsidR="00991821" w:rsidRPr="00C3340D" w:rsidRDefault="00991821" w:rsidP="000B45D0">
            <w:pPr>
              <w:rPr>
                <w:sz w:val="28"/>
                <w:szCs w:val="28"/>
              </w:rPr>
            </w:pPr>
          </w:p>
        </w:tc>
        <w:tc>
          <w:tcPr>
            <w:tcW w:w="3043" w:type="dxa"/>
          </w:tcPr>
          <w:p w:rsidR="00991821" w:rsidRPr="00C3340D" w:rsidRDefault="00991821" w:rsidP="000B45D0">
            <w:pPr>
              <w:rPr>
                <w:sz w:val="28"/>
                <w:szCs w:val="28"/>
              </w:rPr>
            </w:pPr>
          </w:p>
        </w:tc>
      </w:tr>
    </w:tbl>
    <w:p w:rsidR="00B1112A" w:rsidRDefault="00991821" w:rsidP="00B1112A">
      <w:pPr>
        <w:rPr>
          <w:b/>
          <w:sz w:val="28"/>
          <w:szCs w:val="28"/>
        </w:rPr>
      </w:pPr>
      <w:r w:rsidRPr="00B1112A">
        <w:rPr>
          <w:b/>
          <w:sz w:val="28"/>
          <w:szCs w:val="28"/>
        </w:rPr>
        <w:t>Ответьте на вопросы.</w:t>
      </w:r>
    </w:p>
    <w:p w:rsidR="00991821" w:rsidRPr="00B1112A" w:rsidRDefault="00991821" w:rsidP="00B1112A">
      <w:pPr>
        <w:rPr>
          <w:b/>
          <w:sz w:val="28"/>
          <w:szCs w:val="28"/>
        </w:rPr>
      </w:pPr>
      <w:r w:rsidRPr="00B1112A">
        <w:rPr>
          <w:b/>
          <w:sz w:val="28"/>
          <w:szCs w:val="28"/>
        </w:rPr>
        <w:t>1. Как называется тип переноса при ручной дуговой сварке?</w:t>
      </w:r>
      <w:r w:rsidR="00B1112A">
        <w:rPr>
          <w:b/>
          <w:sz w:val="28"/>
          <w:szCs w:val="28"/>
        </w:rPr>
        <w:t xml:space="preserve">                            </w:t>
      </w:r>
      <w:r w:rsidRPr="00B1112A">
        <w:rPr>
          <w:b/>
          <w:sz w:val="28"/>
          <w:szCs w:val="28"/>
        </w:rPr>
        <w:t>2. Почему при уменьшении тока необходимо уменьшать длину дуги?</w:t>
      </w:r>
      <w:r w:rsidR="00B1112A">
        <w:rPr>
          <w:b/>
          <w:sz w:val="28"/>
          <w:szCs w:val="28"/>
        </w:rPr>
        <w:t xml:space="preserve">                                       </w:t>
      </w:r>
      <w:r w:rsidRPr="00B1112A">
        <w:rPr>
          <w:b/>
          <w:sz w:val="28"/>
          <w:szCs w:val="28"/>
        </w:rPr>
        <w:t>З. Какие силы действуют на каплю электродного металла при ее переносе?</w:t>
      </w:r>
      <w:r w:rsidR="00B1112A">
        <w:rPr>
          <w:b/>
          <w:sz w:val="28"/>
          <w:szCs w:val="28"/>
        </w:rPr>
        <w:t xml:space="preserve">               </w:t>
      </w:r>
      <w:r w:rsidRPr="00B1112A">
        <w:rPr>
          <w:b/>
          <w:sz w:val="28"/>
          <w:szCs w:val="28"/>
        </w:rPr>
        <w:t>4. Какие силы стремятся оторвать каплю от электрода?</w:t>
      </w:r>
    </w:p>
    <w:p w:rsidR="00991821" w:rsidRPr="00B1112A" w:rsidRDefault="00991821" w:rsidP="00991821">
      <w:pPr>
        <w:pStyle w:val="a5"/>
        <w:rPr>
          <w:b/>
          <w:sz w:val="28"/>
          <w:szCs w:val="28"/>
        </w:rPr>
      </w:pPr>
      <w:r w:rsidRPr="00B1112A">
        <w:rPr>
          <w:b/>
          <w:sz w:val="28"/>
          <w:szCs w:val="28"/>
        </w:rPr>
        <w:t>5. Какие силы придают капле форму шара?</w:t>
      </w:r>
    </w:p>
    <w:p w:rsidR="0001244D" w:rsidRDefault="0001244D"/>
    <w:sectPr w:rsidR="0001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21"/>
    <w:rsid w:val="0001244D"/>
    <w:rsid w:val="007F165D"/>
    <w:rsid w:val="008C3D19"/>
    <w:rsid w:val="0093568E"/>
    <w:rsid w:val="00991821"/>
    <w:rsid w:val="00B1112A"/>
    <w:rsid w:val="00B6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61606-CBE5-474B-87F2-D8766DC2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82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918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821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9918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918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света</cp:lastModifiedBy>
  <cp:revision>4</cp:revision>
  <dcterms:created xsi:type="dcterms:W3CDTF">2020-06-02T13:15:00Z</dcterms:created>
  <dcterms:modified xsi:type="dcterms:W3CDTF">2020-06-02T14:09:00Z</dcterms:modified>
</cp:coreProperties>
</file>